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36DA" w14:textId="77777777" w:rsidR="00F077AB" w:rsidRPr="00F077AB" w:rsidRDefault="00901E1A" w:rsidP="00882570">
      <w:pPr>
        <w:pStyle w:val="ESDTitle"/>
      </w:pPr>
      <w:r>
        <w:t>G</w:t>
      </w:r>
      <w:r w:rsidR="00AC3B1F">
        <w:t>uideline for Writing an Abstract</w:t>
      </w:r>
      <w:r w:rsidR="00394708">
        <w:t xml:space="preserve"> </w:t>
      </w:r>
      <w:r w:rsidR="00394708" w:rsidRPr="00BB08AA">
        <w:rPr>
          <w:i/>
          <w:iCs/>
          <w:sz w:val="20"/>
          <w:szCs w:val="12"/>
        </w:rPr>
        <w:t>(ESD_</w:t>
      </w:r>
      <w:r w:rsidR="00394708">
        <w:rPr>
          <w:i/>
          <w:iCs/>
          <w:sz w:val="20"/>
          <w:szCs w:val="12"/>
        </w:rPr>
        <w:t>Title</w:t>
      </w:r>
      <w:r w:rsidR="00394708" w:rsidRPr="00BB08AA">
        <w:rPr>
          <w:i/>
          <w:iCs/>
          <w:sz w:val="20"/>
          <w:szCs w:val="12"/>
        </w:rPr>
        <w:t>)</w:t>
      </w:r>
    </w:p>
    <w:p w14:paraId="53F32DF9" w14:textId="77777777" w:rsidR="00F077AB" w:rsidRPr="00F077AB" w:rsidRDefault="00F077AB" w:rsidP="003F4FC5">
      <w:pPr>
        <w:pStyle w:val="ESDAuthors"/>
      </w:pPr>
      <w:bookmarkStart w:id="0" w:name="_Hlk43801192"/>
      <w:r w:rsidRPr="00F077AB">
        <w:t>John Smith (1), Jane Doe (2), Robert Public (2)</w:t>
      </w:r>
      <w:r w:rsidR="00394708">
        <w:t xml:space="preserve"> </w:t>
      </w:r>
      <w:r w:rsidR="00394708" w:rsidRPr="00394708">
        <w:rPr>
          <w:i/>
          <w:iCs/>
          <w:sz w:val="20"/>
          <w:szCs w:val="12"/>
        </w:rPr>
        <w:t>(ESD_Authors)</w:t>
      </w:r>
    </w:p>
    <w:p w14:paraId="33378F10" w14:textId="77777777" w:rsidR="00F077AB" w:rsidRPr="00F077AB" w:rsidRDefault="00F077AB" w:rsidP="003F4FC5">
      <w:pPr>
        <w:pStyle w:val="ESDAuthorsAffiliation"/>
      </w:pPr>
      <w:r w:rsidRPr="00F077AB">
        <w:t>(1) Gadget Corporation, 111 Industrial Drive, M/S ZZ10, Productville, PD 99222 USA</w:t>
      </w:r>
      <w:r w:rsidR="00394708">
        <w:t xml:space="preserve"> </w:t>
      </w:r>
      <w:r w:rsidR="00394708" w:rsidRPr="00BB08AA">
        <w:rPr>
          <w:i/>
          <w:iCs/>
          <w:szCs w:val="12"/>
        </w:rPr>
        <w:t>(ESD_</w:t>
      </w:r>
      <w:r w:rsidR="00394708">
        <w:rPr>
          <w:i/>
          <w:iCs/>
          <w:szCs w:val="12"/>
        </w:rPr>
        <w:t>Author_Affiliation</w:t>
      </w:r>
      <w:r w:rsidR="00394708" w:rsidRPr="00BB08AA">
        <w:rPr>
          <w:i/>
          <w:iCs/>
          <w:szCs w:val="12"/>
        </w:rPr>
        <w:t>)</w:t>
      </w:r>
      <w:r w:rsidRPr="00F077AB">
        <w:br/>
        <w:t>tel.: 555-123-6788, fax: 555-123-6789, e-mail: jsmith@gadgetco.gov</w:t>
      </w:r>
    </w:p>
    <w:p w14:paraId="757817F9" w14:textId="77777777" w:rsidR="00F077AB" w:rsidRPr="00F077AB" w:rsidRDefault="00F077AB" w:rsidP="003F4FC5">
      <w:pPr>
        <w:pStyle w:val="ESDAuthorsAffiliation"/>
      </w:pPr>
      <w:r w:rsidRPr="00F077AB">
        <w:t>(2) Widget Industries, 44 Park Place Blvd., Anywhere, LR 10001 USA</w:t>
      </w:r>
      <w:bookmarkEnd w:id="0"/>
    </w:p>
    <w:p w14:paraId="1B3CB062" w14:textId="77777777" w:rsidR="00F077AB" w:rsidRPr="00F077AB" w:rsidRDefault="00F077AB" w:rsidP="00F077AB">
      <w:pPr>
        <w:overflowPunct w:val="0"/>
        <w:autoSpaceDE w:val="0"/>
        <w:autoSpaceDN w:val="0"/>
        <w:adjustRightInd w:val="0"/>
        <w:spacing w:before="420" w:after="480" w:line="240" w:lineRule="auto"/>
        <w:jc w:val="both"/>
        <w:textAlignment w:val="baseline"/>
        <w:rPr>
          <w:rFonts w:ascii="Times New Roman" w:eastAsia="Times New Roman" w:hAnsi="Times New Roman"/>
          <w:szCs w:val="20"/>
        </w:rPr>
      </w:pPr>
      <w:r w:rsidRPr="00F077AB">
        <w:rPr>
          <w:rFonts w:ascii="Times New Roman" w:eastAsia="Times New Roman" w:hAnsi="Times New Roman"/>
          <w:b/>
          <w:i/>
          <w:szCs w:val="20"/>
        </w:rPr>
        <w:t>Abstract</w:t>
      </w:r>
      <w:r w:rsidRPr="00F077AB">
        <w:rPr>
          <w:rFonts w:ascii="Times New Roman" w:eastAsia="Times New Roman" w:hAnsi="Times New Roman"/>
          <w:szCs w:val="20"/>
        </w:rPr>
        <w:t xml:space="preserve"> - </w:t>
      </w:r>
      <w:r w:rsidR="00AC3B1F" w:rsidRPr="00AC3B1F">
        <w:rPr>
          <w:rFonts w:ascii="Times New Roman" w:eastAsia="Times New Roman" w:hAnsi="Times New Roman"/>
          <w:b/>
          <w:i/>
          <w:szCs w:val="20"/>
        </w:rPr>
        <w:t xml:space="preserve">This electronic document is a “live” template and already defines the components of your paper [title, text, heads, etc.] in its style sheet.  </w:t>
      </w:r>
      <w:r w:rsidR="00AC3B1F" w:rsidRPr="00AC3B1F">
        <w:rPr>
          <w:rFonts w:ascii="Times New Roman" w:eastAsia="Times New Roman" w:hAnsi="Times New Roman"/>
          <w:b/>
          <w:i/>
          <w:color w:val="FF0000"/>
          <w:szCs w:val="20"/>
        </w:rPr>
        <w:t>*CRITICAL:  Do Not Use Symbols, Special Characters, or Math in Paper Title or Abstract.</w:t>
      </w:r>
      <w:r w:rsidR="00AC3B1F" w:rsidRPr="00AC3B1F">
        <w:rPr>
          <w:rFonts w:ascii="Times New Roman" w:eastAsia="Times New Roman" w:hAnsi="Times New Roman"/>
          <w:b/>
          <w:i/>
          <w:szCs w:val="20"/>
        </w:rPr>
        <w:t xml:space="preserve"> (</w:t>
      </w:r>
      <w:r w:rsidR="00AC3B1F">
        <w:rPr>
          <w:rFonts w:ascii="Times New Roman" w:eastAsia="Times New Roman" w:hAnsi="Times New Roman"/>
          <w:b/>
          <w:i/>
          <w:szCs w:val="20"/>
        </w:rPr>
        <w:t>ESD_</w:t>
      </w:r>
      <w:r w:rsidR="00AC3B1F" w:rsidRPr="00AC3B1F">
        <w:rPr>
          <w:rFonts w:ascii="Times New Roman" w:eastAsia="Times New Roman" w:hAnsi="Times New Roman"/>
          <w:b/>
          <w:i/>
          <w:szCs w:val="20"/>
        </w:rPr>
        <w:t>Abstract)</w:t>
      </w:r>
      <w:r w:rsidRPr="00F077AB">
        <w:rPr>
          <w:rFonts w:ascii="Times New Roman" w:eastAsia="Times New Roman" w:hAnsi="Times New Roman"/>
          <w:szCs w:val="20"/>
        </w:rPr>
        <w:t xml:space="preserve">  </w:t>
      </w:r>
    </w:p>
    <w:p w14:paraId="02475C13" w14:textId="77777777" w:rsidR="00F077AB" w:rsidRPr="00F077AB" w:rsidRDefault="00F077AB" w:rsidP="00F077AB">
      <w:pPr>
        <w:overflowPunct w:val="0"/>
        <w:autoSpaceDE w:val="0"/>
        <w:autoSpaceDN w:val="0"/>
        <w:adjustRightInd w:val="0"/>
        <w:spacing w:before="60" w:after="480" w:line="240" w:lineRule="auto"/>
        <w:jc w:val="both"/>
        <w:textAlignment w:val="baseline"/>
        <w:rPr>
          <w:rFonts w:ascii="Times New Roman" w:eastAsia="Times New Roman" w:hAnsi="Times New Roman"/>
          <w:szCs w:val="20"/>
        </w:rPr>
        <w:sectPr w:rsidR="00F077AB" w:rsidRPr="00F077AB" w:rsidSect="00FB056D">
          <w:headerReference w:type="default" r:id="rId8"/>
          <w:type w:val="continuous"/>
          <w:pgSz w:w="12240" w:h="15840" w:code="1"/>
          <w:pgMar w:top="806" w:right="1166" w:bottom="1440" w:left="1166" w:header="360" w:footer="360" w:gutter="0"/>
          <w:cols w:space="720"/>
          <w:noEndnote/>
        </w:sectPr>
      </w:pPr>
    </w:p>
    <w:p w14:paraId="06A3E86C" w14:textId="77777777" w:rsidR="00F077AB" w:rsidRPr="00F077AB" w:rsidRDefault="00F077AB" w:rsidP="00882570">
      <w:pPr>
        <w:pStyle w:val="ESDHeading1"/>
      </w:pPr>
      <w:r w:rsidRPr="00F077AB">
        <w:t xml:space="preserve">I. </w:t>
      </w:r>
      <w:r w:rsidRPr="003F4FC5">
        <w:t>Introduction</w:t>
      </w:r>
      <w:r w:rsidR="00AC3B1F">
        <w:t xml:space="preserve"> </w:t>
      </w:r>
      <w:r w:rsidR="00AC3B1F" w:rsidRPr="00BB08AA">
        <w:rPr>
          <w:i/>
          <w:iCs/>
          <w:sz w:val="20"/>
          <w:szCs w:val="12"/>
        </w:rPr>
        <w:t>(ESD_Heading 1)</w:t>
      </w:r>
    </w:p>
    <w:p w14:paraId="59182E75" w14:textId="34FFEE85" w:rsidR="00F077AB" w:rsidRPr="00F077AB" w:rsidRDefault="00AC3B1F" w:rsidP="003F4FC5">
      <w:pPr>
        <w:pStyle w:val="ESDBaseText"/>
      </w:pPr>
      <w:r w:rsidRPr="005B520E">
        <w:t>This template</w:t>
      </w:r>
      <w:r w:rsidR="002C4317">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394708">
        <w:t xml:space="preserve"> </w:t>
      </w:r>
      <w:r w:rsidR="00394708" w:rsidRPr="00BB08AA">
        <w:rPr>
          <w:i/>
          <w:iCs/>
          <w:sz w:val="20"/>
          <w:szCs w:val="12"/>
        </w:rPr>
        <w:t>(ESD_</w:t>
      </w:r>
      <w:r w:rsidR="00394708">
        <w:rPr>
          <w:i/>
          <w:iCs/>
          <w:sz w:val="20"/>
          <w:szCs w:val="12"/>
        </w:rPr>
        <w:t>Base_Text</w:t>
      </w:r>
      <w:r w:rsidR="00394708" w:rsidRPr="00BB08AA">
        <w:rPr>
          <w:i/>
          <w:iCs/>
          <w:sz w:val="20"/>
          <w:szCs w:val="12"/>
        </w:rPr>
        <w:t>)</w:t>
      </w:r>
    </w:p>
    <w:p w14:paraId="0FBB2A52" w14:textId="77777777" w:rsidR="00F077AB" w:rsidRPr="00F077AB" w:rsidRDefault="00F077AB" w:rsidP="003F4FC5">
      <w:pPr>
        <w:pStyle w:val="ESDHeading1"/>
      </w:pPr>
      <w:r w:rsidRPr="00F077AB">
        <w:t xml:space="preserve">II. </w:t>
      </w:r>
      <w:r w:rsidR="00BB08AA">
        <w:t>Using the Template</w:t>
      </w:r>
    </w:p>
    <w:p w14:paraId="1A533E98" w14:textId="77777777" w:rsidR="00901E1A" w:rsidRPr="00901E1A" w:rsidRDefault="00901E1A" w:rsidP="00901E1A">
      <w:pPr>
        <w:pStyle w:val="ESDBaseText"/>
      </w:pPr>
      <w:r>
        <w:t>Full paper abstract submissions are limited to no more than four pages. Published poster abstract submissions are limited to no more than two pages.</w:t>
      </w:r>
    </w:p>
    <w:p w14:paraId="0695068B" w14:textId="77777777" w:rsidR="00F077AB" w:rsidRPr="00F077AB" w:rsidRDefault="00F077AB" w:rsidP="003F4FC5">
      <w:pPr>
        <w:pStyle w:val="ESDHeading2"/>
      </w:pPr>
      <w:r w:rsidRPr="00F077AB">
        <w:t xml:space="preserve">A. </w:t>
      </w:r>
      <w:r w:rsidR="00AC3B1F">
        <w:t xml:space="preserve">Maintaining the Integrity of the Specifications </w:t>
      </w:r>
      <w:r w:rsidR="00AC3B1F" w:rsidRPr="00BB08AA">
        <w:rPr>
          <w:i/>
          <w:iCs/>
          <w:sz w:val="20"/>
          <w:szCs w:val="12"/>
        </w:rPr>
        <w:t>(ESD_Heading 2)</w:t>
      </w:r>
    </w:p>
    <w:p w14:paraId="1E28B440" w14:textId="77777777" w:rsidR="00BB08AA" w:rsidRDefault="00BB08AA" w:rsidP="00BB08AA">
      <w:pPr>
        <w:pStyle w:val="ESDBase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w:t>
      </w:r>
      <w:r w:rsidRPr="005B520E">
        <w:t>an independent document. Please do not revise any of the current designations.</w:t>
      </w:r>
    </w:p>
    <w:p w14:paraId="1A97C61B" w14:textId="77777777" w:rsidR="00F077AB" w:rsidRPr="00F077AB" w:rsidRDefault="00F077AB" w:rsidP="003F4FC5">
      <w:pPr>
        <w:pStyle w:val="ESDHeading2"/>
      </w:pPr>
      <w:r w:rsidRPr="00F077AB">
        <w:t xml:space="preserve">B. </w:t>
      </w:r>
      <w:r w:rsidR="00BB08AA">
        <w:t>Format of Paper Components</w:t>
      </w:r>
    </w:p>
    <w:p w14:paraId="4B97BEE4" w14:textId="77777777" w:rsidR="00BB08AA" w:rsidRPr="00F077AB" w:rsidRDefault="00BB08AA" w:rsidP="00BB08AA">
      <w:pPr>
        <w:pStyle w:val="ESDHeading3"/>
      </w:pPr>
      <w:r w:rsidRPr="00F077AB">
        <w:t xml:space="preserve">1. </w:t>
      </w:r>
      <w:r>
        <w:t xml:space="preserve">Abbreviations and Acronyms </w:t>
      </w:r>
      <w:r w:rsidRPr="00BB08AA">
        <w:rPr>
          <w:i/>
          <w:iCs/>
          <w:sz w:val="20"/>
          <w:szCs w:val="12"/>
        </w:rPr>
        <w:t>(ESD_Heading 3)</w:t>
      </w:r>
    </w:p>
    <w:p w14:paraId="17831CCD" w14:textId="77777777" w:rsidR="00BB08AA" w:rsidRDefault="00BB08AA" w:rsidP="00BB08AA">
      <w:pPr>
        <w:pStyle w:val="ESDBaseText"/>
      </w:pPr>
      <w:r w:rsidRPr="005B520E">
        <w:t xml:space="preserve">Define abbreviations and acronyms the first time they are used in the text, even after they have been defined in the abstract. </w:t>
      </w:r>
      <w:r>
        <w:t xml:space="preserve">You do not need to define units. </w:t>
      </w:r>
      <w:r w:rsidRPr="005B520E">
        <w:t>Do not use abbreviations in the title or head</w:t>
      </w:r>
      <w:r>
        <w:t>er</w:t>
      </w:r>
      <w:r w:rsidRPr="005B520E">
        <w:t>s unless they are unavoidable.</w:t>
      </w:r>
    </w:p>
    <w:p w14:paraId="1BF4B480" w14:textId="77777777" w:rsidR="00BB08AA" w:rsidRPr="00F077AB" w:rsidRDefault="00BB08AA" w:rsidP="00BB08AA">
      <w:pPr>
        <w:pStyle w:val="ESDHeading3"/>
      </w:pPr>
      <w:r w:rsidRPr="00F077AB">
        <w:t xml:space="preserve">2. </w:t>
      </w:r>
      <w:r>
        <w:t>Units</w:t>
      </w:r>
    </w:p>
    <w:p w14:paraId="15BD45AE" w14:textId="77777777" w:rsidR="00BB08AA" w:rsidRPr="00901E1A" w:rsidRDefault="00BB08AA" w:rsidP="00901E1A">
      <w:pPr>
        <w:pStyle w:val="ESDBaseText"/>
      </w:pPr>
      <w:r w:rsidRPr="00901E1A">
        <w:t>Use either SI (MKS) or CGS as primary units. (SI units are encouraged.) English units may be used as secondary units (in parentheses). An exception would be the use of English units as identifiers in trade, such as “3.5-inch disk drive”.</w:t>
      </w:r>
    </w:p>
    <w:p w14:paraId="1926DA03" w14:textId="77777777" w:rsidR="00BB08AA" w:rsidRPr="00901E1A" w:rsidRDefault="00BB08AA" w:rsidP="00901E1A">
      <w:pPr>
        <w:pStyle w:val="ESDBaseText"/>
      </w:pPr>
      <w:r w:rsidRPr="00901E1A">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286689B" w14:textId="7684087E" w:rsidR="00BB08AA" w:rsidRPr="00901E1A" w:rsidRDefault="00BB08AA" w:rsidP="00901E1A">
      <w:pPr>
        <w:pStyle w:val="ESDBaseText"/>
      </w:pPr>
      <w:r w:rsidRPr="00901E1A">
        <w:t xml:space="preserve">Do not mix complete spellings and abbreviations of units: “Wb/m2” or “webers per square meter”, not “webers/m2”.  Spell out units when they appear in text: “. . . a few </w:t>
      </w:r>
      <w:r w:rsidR="002C4317">
        <w:t>H</w:t>
      </w:r>
      <w:r w:rsidRPr="00901E1A">
        <w:t>enries”, not “. . . a few H”.</w:t>
      </w:r>
    </w:p>
    <w:p w14:paraId="7967A8AB" w14:textId="77777777" w:rsidR="00BB08AA" w:rsidRPr="00901E1A" w:rsidRDefault="00BB08AA" w:rsidP="00901E1A">
      <w:pPr>
        <w:pStyle w:val="ESDBaseText"/>
      </w:pPr>
      <w:r w:rsidRPr="00901E1A">
        <w:t>Use a zero before decimal points: “0.25”, not “.25”. Use “cm3”, not “cc”.</w:t>
      </w:r>
    </w:p>
    <w:p w14:paraId="18BEA854" w14:textId="77777777" w:rsidR="00BB08AA" w:rsidRDefault="00BB08AA" w:rsidP="00BB08AA">
      <w:pPr>
        <w:pStyle w:val="ESDHeading3"/>
      </w:pPr>
      <w:r>
        <w:t>3</w:t>
      </w:r>
      <w:r w:rsidRPr="00F077AB">
        <w:t xml:space="preserve">. </w:t>
      </w:r>
      <w:r>
        <w:t>Equations</w:t>
      </w:r>
    </w:p>
    <w:p w14:paraId="654C60D3" w14:textId="77777777" w:rsidR="00BB08AA" w:rsidRPr="00BB08AA" w:rsidRDefault="00BB08AA" w:rsidP="00BB08AA">
      <w:pPr>
        <w:pStyle w:val="BodyText"/>
        <w:spacing w:after="0" w:line="240" w:lineRule="auto"/>
        <w:jc w:val="both"/>
        <w:rPr>
          <w:rFonts w:ascii="Times New Roman" w:hAnsi="Times New Roman"/>
        </w:rPr>
      </w:pPr>
      <w:r w:rsidRPr="00BB08AA">
        <w:rPr>
          <w:rFonts w:ascii="Times New Roman" w:hAnsi="Times New Roman"/>
        </w:rPr>
        <w:t xml:space="preserve">The equations are an exception to the prescribed specifications of this template. You will need to determine whether your equation should be typed using either the Times New Roman or the Symbol font (please no other font). To create multileveled </w:t>
      </w:r>
      <w:r w:rsidRPr="00BB08AA">
        <w:rPr>
          <w:rFonts w:ascii="Times New Roman" w:hAnsi="Times New Roman"/>
        </w:rPr>
        <w:lastRenderedPageBreak/>
        <w:t>equations, it may be necessary to treat the equation as a graphic and insert it into the text after your paper is styled.</w:t>
      </w:r>
    </w:p>
    <w:p w14:paraId="3E2B7557" w14:textId="77777777" w:rsidR="00BB08AA" w:rsidRPr="00BB08AA" w:rsidRDefault="00BB08AA" w:rsidP="00BB08AA">
      <w:pPr>
        <w:pStyle w:val="BodyText"/>
        <w:spacing w:after="0" w:line="240" w:lineRule="auto"/>
        <w:jc w:val="both"/>
        <w:rPr>
          <w:rFonts w:ascii="Times New Roman" w:hAnsi="Times New Roman"/>
        </w:rPr>
      </w:pPr>
      <w:r w:rsidRPr="00BB08AA">
        <w:rPr>
          <w:rFonts w:ascii="Times New Roman" w:hAnsi="Times New Roman"/>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244159A8" w14:textId="77777777" w:rsidR="00BB08AA" w:rsidRPr="00BB08AA" w:rsidRDefault="00BB08AA" w:rsidP="00BB08AA">
      <w:pPr>
        <w:pStyle w:val="equation"/>
        <w:tabs>
          <w:tab w:val="clear" w:pos="5040"/>
          <w:tab w:val="right" w:pos="4770"/>
        </w:tabs>
        <w:spacing w:before="0" w:after="0" w:line="240" w:lineRule="auto"/>
        <w:jc w:val="both"/>
        <w:rPr>
          <w:rFonts w:ascii="Times New Roman" w:hAnsi="Times New Roman" w:cs="Times New Roman"/>
          <w:sz w:val="22"/>
          <w:szCs w:val="22"/>
        </w:rPr>
      </w:pPr>
      <w:r w:rsidRPr="00BB08AA">
        <w:rPr>
          <w:rFonts w:ascii="Times New Roman" w:hAnsi="Times New Roman" w:cs="Times New Roman"/>
          <w:sz w:val="22"/>
          <w:szCs w:val="22"/>
        </w:rPr>
        <w:tab/>
      </w:r>
      <w:r w:rsidRPr="00BB08AA">
        <w:rPr>
          <w:rFonts w:ascii="Times New Roman" w:hAnsi="Times New Roman" w:cs="Times New Roman"/>
          <w:i/>
          <w:sz w:val="22"/>
          <w:szCs w:val="22"/>
        </w:rPr>
        <w:t>a</w:t>
      </w:r>
      <w:r>
        <w:rPr>
          <w:rFonts w:ascii="Times New Roman" w:hAnsi="Times New Roman" w:cs="Times New Roman"/>
          <w:sz w:val="22"/>
          <w:szCs w:val="22"/>
        </w:rPr>
        <w:t xml:space="preserve"> + </w:t>
      </w:r>
      <w:r w:rsidRPr="00BB08AA">
        <w:rPr>
          <w:rFonts w:ascii="Times New Roman" w:hAnsi="Times New Roman" w:cs="Times New Roman"/>
          <w:i/>
          <w:sz w:val="22"/>
          <w:szCs w:val="22"/>
        </w:rPr>
        <w:t>b</w:t>
      </w:r>
      <w:r>
        <w:rPr>
          <w:rFonts w:ascii="Times New Roman" w:hAnsi="Times New Roman" w:cs="Times New Roman"/>
          <w:i/>
          <w:sz w:val="22"/>
          <w:szCs w:val="22"/>
        </w:rPr>
        <w:t xml:space="preserve"> = y</w:t>
      </w:r>
      <w:r>
        <w:rPr>
          <w:rFonts w:ascii="Times New Roman" w:hAnsi="Times New Roman" w:cs="Times New Roman"/>
          <w:i/>
          <w:sz w:val="22"/>
          <w:szCs w:val="22"/>
        </w:rPr>
        <w:tab/>
        <w:t xml:space="preserve"> </w:t>
      </w:r>
      <w:r w:rsidRPr="00BB08AA">
        <w:rPr>
          <w:rFonts w:ascii="Times New Roman" w:hAnsi="Times New Roman" w:cs="Times New Roman"/>
          <w:sz w:val="22"/>
          <w:szCs w:val="22"/>
        </w:rPr>
        <w:t>(1)</w:t>
      </w:r>
    </w:p>
    <w:p w14:paraId="7A194DB5" w14:textId="77777777" w:rsidR="00BB08AA" w:rsidRPr="00BB08AA" w:rsidRDefault="00BB08AA" w:rsidP="00BB08AA">
      <w:pPr>
        <w:pStyle w:val="ESDHeading3"/>
        <w:jc w:val="both"/>
        <w:rPr>
          <w:b w:val="0"/>
          <w:sz w:val="22"/>
          <w:szCs w:val="22"/>
        </w:rPr>
      </w:pPr>
      <w:r w:rsidRPr="00BB08AA">
        <w:rPr>
          <w:b w:val="0"/>
          <w:sz w:val="22"/>
          <w:szCs w:val="22"/>
        </w:rPr>
        <w:t>Note that the equation is centered using a center tab stop. Be sure that the symbols in your equation have been defined before or immediately following the equation. Use “(1)”, not “Eq. (1)” or “equation (1)”, except at the beginning of a sentence: “Equation (1) is . . .”</w:t>
      </w:r>
    </w:p>
    <w:p w14:paraId="37C70421" w14:textId="77777777" w:rsidR="00BB08AA" w:rsidRDefault="00BB08AA" w:rsidP="00BB08AA">
      <w:pPr>
        <w:pStyle w:val="ESDHeading3"/>
      </w:pPr>
      <w:r>
        <w:t>4</w:t>
      </w:r>
      <w:r w:rsidRPr="00F077AB">
        <w:t xml:space="preserve">. </w:t>
      </w:r>
      <w:r w:rsidR="00394708">
        <w:t>Figures and Tables</w:t>
      </w:r>
    </w:p>
    <w:p w14:paraId="68F624B3" w14:textId="1A8B7EEB" w:rsidR="00394708" w:rsidRDefault="00394708" w:rsidP="00394708">
      <w:pPr>
        <w:pStyle w:val="ESDHeading3"/>
        <w:jc w:val="both"/>
        <w:rPr>
          <w:b w:val="0"/>
          <w:sz w:val="22"/>
          <w:szCs w:val="22"/>
        </w:rPr>
      </w:pPr>
      <w:r w:rsidRPr="00394708">
        <w:rPr>
          <w:b w:val="0"/>
          <w:sz w:val="22"/>
          <w:szCs w:val="22"/>
        </w:rPr>
        <w:t xml:space="preserve">Figures and Tables may spread over either one or both text columns. Figure captions should be below the figures; table heads should appear above the tables. Insert figures and tables after </w:t>
      </w:r>
      <w:r w:rsidR="002C4317">
        <w:rPr>
          <w:b w:val="0"/>
          <w:sz w:val="22"/>
          <w:szCs w:val="22"/>
        </w:rPr>
        <w:t xml:space="preserve">the </w:t>
      </w:r>
      <w:r w:rsidRPr="00394708">
        <w:rPr>
          <w:b w:val="0"/>
          <w:sz w:val="22"/>
          <w:szCs w:val="22"/>
        </w:rPr>
        <w:t>cit</w:t>
      </w:r>
      <w:r>
        <w:rPr>
          <w:b w:val="0"/>
          <w:sz w:val="22"/>
          <w:szCs w:val="22"/>
        </w:rPr>
        <w:t>ation</w:t>
      </w:r>
      <w:r w:rsidRPr="00394708">
        <w:rPr>
          <w:b w:val="0"/>
          <w:sz w:val="22"/>
          <w:szCs w:val="22"/>
        </w:rPr>
        <w:t xml:space="preserve"> in the text. Use the abbreviation “Fig. 1”, even at the beginning of a sentence.</w:t>
      </w:r>
      <w:r>
        <w:rPr>
          <w:b w:val="0"/>
          <w:sz w:val="22"/>
          <w:szCs w:val="22"/>
        </w:rPr>
        <w:t xml:space="preserve"> </w:t>
      </w:r>
      <w:r w:rsidRPr="00394708">
        <w:rPr>
          <w:b w:val="0"/>
          <w:sz w:val="22"/>
          <w:szCs w:val="22"/>
        </w:rPr>
        <w:t>Text within figures must be easily legible when printed.</w:t>
      </w:r>
      <w:r>
        <w:rPr>
          <w:b w:val="0"/>
          <w:sz w:val="22"/>
          <w:szCs w:val="22"/>
        </w:rPr>
        <w:t xml:space="preserve"> Use </w:t>
      </w:r>
      <w:r w:rsidR="002C4317">
        <w:rPr>
          <w:b w:val="0"/>
          <w:sz w:val="22"/>
          <w:szCs w:val="22"/>
        </w:rPr>
        <w:t>9-point</w:t>
      </w:r>
      <w:r>
        <w:rPr>
          <w:b w:val="0"/>
          <w:sz w:val="22"/>
          <w:szCs w:val="22"/>
        </w:rPr>
        <w:t xml:space="preserve"> Times New Roman for Figure labels. Use words rather than symbols or abbreviations when writing figure axis labels to avoid confusing the reader. If including units in the label, present them within parenthesis. Do not label axes only with units. Do not label axes with a ratio of quantities and units.</w:t>
      </w:r>
    </w:p>
    <w:p w14:paraId="45EAE881" w14:textId="77777777" w:rsidR="00F077AB" w:rsidRPr="00F077AB" w:rsidRDefault="00174B52" w:rsidP="00F077AB">
      <w:pPr>
        <w:keepNext/>
        <w:overflowPunct w:val="0"/>
        <w:autoSpaceDE w:val="0"/>
        <w:autoSpaceDN w:val="0"/>
        <w:adjustRightInd w:val="0"/>
        <w:spacing w:before="240" w:after="80" w:line="240" w:lineRule="auto"/>
        <w:jc w:val="center"/>
        <w:textAlignment w:val="baseline"/>
        <w:rPr>
          <w:rFonts w:ascii="Times New Roman" w:eastAsia="Times New Roman" w:hAnsi="Times New Roman"/>
          <w:sz w:val="18"/>
          <w:szCs w:val="20"/>
        </w:rPr>
      </w:pPr>
      <w:r>
        <w:rPr>
          <w:rFonts w:ascii="Times New Roman" w:eastAsia="Times New Roman" w:hAnsi="Times New Roman"/>
          <w:noProof/>
          <w:sz w:val="18"/>
          <w:szCs w:val="20"/>
        </w:rPr>
        <w:pict w14:anchorId="58695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i1025" type="#_x0000_t75" style="width:240pt;height:165.75pt;visibility:visible">
            <v:imagedata r:id="rId9" o:title="" cropbottom="-2461f"/>
          </v:shape>
        </w:pict>
      </w:r>
    </w:p>
    <w:p w14:paraId="5FE671E8" w14:textId="77777777" w:rsidR="00F077AB" w:rsidRPr="00F077AB" w:rsidRDefault="00F077AB" w:rsidP="00882570">
      <w:pPr>
        <w:pStyle w:val="ESDFigureCaption"/>
      </w:pPr>
      <w:r w:rsidRPr="00F077AB">
        <w:t xml:space="preserve">Figure </w:t>
      </w:r>
      <w:r w:rsidR="00523DBE" w:rsidRPr="00F077AB">
        <w:fldChar w:fldCharType="begin"/>
      </w:r>
      <w:r w:rsidRPr="00F077AB">
        <w:instrText xml:space="preserve"> SEQ Figure \* ARABIC </w:instrText>
      </w:r>
      <w:r w:rsidR="00523DBE" w:rsidRPr="00F077AB">
        <w:fldChar w:fldCharType="separate"/>
      </w:r>
      <w:r w:rsidRPr="00F077AB">
        <w:t>1</w:t>
      </w:r>
      <w:r w:rsidR="00523DBE" w:rsidRPr="00F077AB">
        <w:fldChar w:fldCharType="end"/>
      </w:r>
      <w:r w:rsidRPr="00F077AB">
        <w:t xml:space="preserve">:  </w:t>
      </w:r>
      <w:r w:rsidRPr="00882570">
        <w:t>Growth for Technique Alpha</w:t>
      </w:r>
      <w:r w:rsidRPr="00F077AB">
        <w:t>.</w:t>
      </w:r>
      <w:r w:rsidR="00394708">
        <w:t xml:space="preserve"> </w:t>
      </w:r>
      <w:r w:rsidR="00394708" w:rsidRPr="00BB08AA">
        <w:rPr>
          <w:i/>
          <w:iCs/>
          <w:sz w:val="20"/>
          <w:szCs w:val="12"/>
        </w:rPr>
        <w:t>(ESD_</w:t>
      </w:r>
      <w:r w:rsidR="00394708">
        <w:rPr>
          <w:i/>
          <w:iCs/>
          <w:sz w:val="20"/>
          <w:szCs w:val="12"/>
        </w:rPr>
        <w:t>Figure_Caption</w:t>
      </w:r>
      <w:r w:rsidR="00394708" w:rsidRPr="00BB08AA">
        <w:rPr>
          <w:i/>
          <w:iCs/>
          <w:sz w:val="20"/>
          <w:szCs w:val="12"/>
        </w:rPr>
        <w:t>)</w:t>
      </w:r>
    </w:p>
    <w:p w14:paraId="26ACB157" w14:textId="77777777" w:rsidR="00F077AB" w:rsidRPr="00F077AB" w:rsidRDefault="00F077AB" w:rsidP="00882570">
      <w:pPr>
        <w:pStyle w:val="ESDTableHeader"/>
      </w:pPr>
      <w:bookmarkStart w:id="1" w:name="_Ref503954658"/>
      <w:r w:rsidRPr="00F077AB">
        <w:t xml:space="preserve">Table </w:t>
      </w:r>
      <w:r w:rsidR="00523DBE" w:rsidRPr="00F077AB">
        <w:fldChar w:fldCharType="begin"/>
      </w:r>
      <w:r w:rsidRPr="00F077AB">
        <w:instrText xml:space="preserve"> SEQ Table \* ARABIC </w:instrText>
      </w:r>
      <w:r w:rsidR="00523DBE" w:rsidRPr="00F077AB">
        <w:fldChar w:fldCharType="separate"/>
      </w:r>
      <w:r w:rsidRPr="00F077AB">
        <w:t>1</w:t>
      </w:r>
      <w:r w:rsidR="00523DBE" w:rsidRPr="00F077AB">
        <w:fldChar w:fldCharType="end"/>
      </w:r>
      <w:r w:rsidRPr="00F077AB">
        <w:t xml:space="preserve">:  </w:t>
      </w:r>
      <w:r w:rsidRPr="00882570">
        <w:t>Numbers for Papers in Technique Alpha</w:t>
      </w:r>
      <w:r w:rsidR="00394708">
        <w:t xml:space="preserve"> </w:t>
      </w:r>
      <w:r w:rsidR="00394708" w:rsidRPr="00BB08AA">
        <w:rPr>
          <w:i/>
          <w:iCs/>
          <w:sz w:val="20"/>
          <w:szCs w:val="12"/>
        </w:rPr>
        <w:t>(ESD_</w:t>
      </w:r>
      <w:r w:rsidR="00394708">
        <w:rPr>
          <w:i/>
          <w:iCs/>
          <w:sz w:val="20"/>
          <w:szCs w:val="12"/>
        </w:rPr>
        <w:t>Table_Header</w:t>
      </w:r>
      <w:r w:rsidR="00394708" w:rsidRPr="00BB08AA">
        <w:rPr>
          <w:i/>
          <w:iCs/>
          <w:sz w:val="20"/>
          <w:szCs w:val="12"/>
        </w:rPr>
        <w:t>)</w:t>
      </w:r>
      <w:r w:rsidR="00394708">
        <w:t xml:space="preserve"> </w:t>
      </w:r>
    </w:p>
    <w:p w14:paraId="4A1C2B33" w14:textId="77777777" w:rsidR="00F077AB" w:rsidRPr="00F077AB" w:rsidRDefault="00F077AB" w:rsidP="00F077AB">
      <w:pPr>
        <w:overflowPunct w:val="0"/>
        <w:autoSpaceDE w:val="0"/>
        <w:autoSpaceDN w:val="0"/>
        <w:adjustRightInd w:val="0"/>
        <w:spacing w:before="80" w:after="240" w:line="240" w:lineRule="auto"/>
        <w:jc w:val="center"/>
        <w:textAlignment w:val="baseline"/>
        <w:rPr>
          <w:rFonts w:ascii="Times New Roman" w:eastAsia="Times New Roman" w:hAnsi="Times New Roman"/>
          <w:sz w:val="18"/>
          <w:szCs w:val="20"/>
        </w:rPr>
      </w:pPr>
      <w:r w:rsidRPr="00F077AB">
        <w:rPr>
          <w:rFonts w:ascii="Times New Roman" w:eastAsia="Times New Roman" w:hAnsi="Times New Roman"/>
          <w:sz w:val="18"/>
          <w:szCs w:val="20"/>
        </w:rPr>
        <w:object w:dxaOrig="3172" w:dyaOrig="1612" w14:anchorId="5C343876">
          <v:shape id="_x0000_i1026" type="#_x0000_t75" style="width:158.25pt;height:80.25pt" o:ole="" fillcolor="window">
            <v:imagedata r:id="rId10" o:title=""/>
          </v:shape>
          <o:OLEObject Type="Embed" ProgID="Excel.Sheet.8" ShapeID="_x0000_i1026" DrawAspect="Content" ObjectID="_1759566437" r:id="rId11"/>
        </w:object>
      </w:r>
    </w:p>
    <w:p w14:paraId="35B22024" w14:textId="77777777" w:rsidR="00F077AB" w:rsidRPr="00F077AB" w:rsidRDefault="000004D4" w:rsidP="00882570">
      <w:pPr>
        <w:pStyle w:val="ESDHeading1"/>
      </w:pPr>
      <w:r>
        <w:t xml:space="preserve">III. </w:t>
      </w:r>
      <w:r w:rsidR="00F077AB" w:rsidRPr="00F077AB">
        <w:t>Acknowledgements</w:t>
      </w:r>
    </w:p>
    <w:p w14:paraId="0D87CC0A" w14:textId="77777777" w:rsidR="00F077AB" w:rsidRPr="00F077AB" w:rsidRDefault="00394708" w:rsidP="003F4FC5">
      <w:pPr>
        <w:pStyle w:val="ESDBaseText"/>
      </w:pPr>
      <w:r w:rsidRPr="005B520E">
        <w:t>The preferred spelling of the word “acknowledgment” in America is without an “e” after the “g</w:t>
      </w:r>
      <w:r>
        <w:t>”. Avoid the stilted expression “o</w:t>
      </w:r>
      <w:r w:rsidRPr="005B520E">
        <w:t xml:space="preserve">ne of us (R. B. G.) thanks </w:t>
      </w:r>
      <w:r>
        <w:t xml:space="preserve">...”.  </w:t>
      </w:r>
      <w:r w:rsidRPr="005B520E">
        <w:t>Instead, try “R. B. G. thanks</w:t>
      </w:r>
      <w:r>
        <w:t>...</w:t>
      </w:r>
      <w:r w:rsidRPr="005B520E">
        <w:t>”.</w:t>
      </w:r>
      <w:r>
        <w:t xml:space="preserve"> </w:t>
      </w:r>
      <w:r w:rsidRPr="005B520E">
        <w:t>Put spons</w:t>
      </w:r>
      <w:r>
        <w:t>or acknowledgments in the unnum</w:t>
      </w:r>
      <w:r w:rsidRPr="005B520E">
        <w:t>bered footnote on the first page.</w:t>
      </w:r>
      <w:r w:rsidR="00F077AB" w:rsidRPr="00F077AB">
        <w:t xml:space="preserve"> </w:t>
      </w:r>
    </w:p>
    <w:p w14:paraId="2DAB4FA2" w14:textId="77777777" w:rsidR="00F077AB" w:rsidRPr="000004D4" w:rsidRDefault="000004D4" w:rsidP="003F4FC5">
      <w:pPr>
        <w:pStyle w:val="ESDHeading1"/>
      </w:pPr>
      <w:r>
        <w:t xml:space="preserve">IV. </w:t>
      </w:r>
      <w:r w:rsidR="00F077AB" w:rsidRPr="000004D4">
        <w:t>References</w:t>
      </w:r>
    </w:p>
    <w:p w14:paraId="201AD5F1" w14:textId="77777777" w:rsidR="00901E1A" w:rsidRPr="005B520E" w:rsidRDefault="00901E1A" w:rsidP="00901E1A">
      <w:pPr>
        <w:pStyle w:val="ESDBaseText"/>
      </w:pPr>
      <w:bookmarkStart w:id="2" w:name="_Ref515878993"/>
      <w:bookmarkStart w:id="3" w:name="_Ref512944417"/>
      <w:r>
        <w:t>N</w:t>
      </w:r>
      <w:r w:rsidRPr="005B520E">
        <w:t>umber citations consecutively within brackets [1]. The sentence punctuation follows the bracket [</w:t>
      </w:r>
      <w:r>
        <w:t>1</w:t>
      </w:r>
      <w:r w:rsidRPr="005B520E">
        <w:t>]. Refer simply to the reference number, as in [</w:t>
      </w:r>
      <w:r>
        <w:t>1</w:t>
      </w:r>
      <w:r w:rsidRPr="005B520E">
        <w:t>]—do not use “Ref. [</w:t>
      </w:r>
      <w:r>
        <w:t>1</w:t>
      </w:r>
      <w:r w:rsidRPr="005B520E">
        <w:t>]” or “reference [</w:t>
      </w:r>
      <w:r>
        <w:t>1</w:t>
      </w:r>
      <w:r w:rsidRPr="005B520E">
        <w:t>]” except at the beginning of a sentence: “Reference [</w:t>
      </w:r>
      <w:r>
        <w:t>1</w:t>
      </w:r>
      <w:r w:rsidRPr="005B520E">
        <w:t>] was the first</w:t>
      </w:r>
      <w:r>
        <w:t xml:space="preserve"> ...</w:t>
      </w:r>
      <w:r w:rsidRPr="005B520E">
        <w:t>”</w:t>
      </w:r>
    </w:p>
    <w:p w14:paraId="408E3B18" w14:textId="77777777" w:rsidR="00901E1A" w:rsidRPr="005B520E" w:rsidRDefault="00901E1A" w:rsidP="00901E1A">
      <w:pPr>
        <w:pStyle w:val="ESDBaseText"/>
      </w:pPr>
      <w:r w:rsidRPr="005B520E">
        <w:t>Number footnotes separately in superscripts. Place the actual footnote at the bottom of the column in which it was cited. Do not put footnotes in the reference list. Use letters for table footnotes.</w:t>
      </w:r>
    </w:p>
    <w:p w14:paraId="2B7DD891" w14:textId="77777777" w:rsidR="00901E1A" w:rsidRPr="005B520E" w:rsidRDefault="00901E1A" w:rsidP="00901E1A">
      <w:pPr>
        <w:pStyle w:val="ESDBaseText"/>
      </w:pPr>
      <w:r w:rsidRPr="005B520E">
        <w:t>Unless there are six au</w:t>
      </w:r>
      <w:r>
        <w:t xml:space="preserve">thors or more give all authors’ </w:t>
      </w:r>
      <w:r w:rsidRPr="005B520E">
        <w:t>names; do not use “et al.”. Papers that have not been published, even if they have been submitted for publication, should be cited as “unpublished” [</w:t>
      </w:r>
      <w:r>
        <w:t>2</w:t>
      </w:r>
      <w:r w:rsidRPr="005B520E">
        <w:t>]. Papers that have been accepted for publication should be cited as “in press” [</w:t>
      </w:r>
      <w:r>
        <w:t>3</w:t>
      </w:r>
      <w:r w:rsidRPr="005B520E">
        <w:t>].</w:t>
      </w:r>
    </w:p>
    <w:p w14:paraId="15EA0C25" w14:textId="77777777" w:rsidR="00901E1A" w:rsidRPr="00901E1A" w:rsidRDefault="00901E1A" w:rsidP="00901E1A">
      <w:pPr>
        <w:pStyle w:val="ESDBaseText"/>
      </w:pPr>
      <w:r w:rsidRPr="005B520E">
        <w:t xml:space="preserve">For </w:t>
      </w:r>
      <w:r w:rsidRPr="00C919A4">
        <w:t>papers</w:t>
      </w:r>
      <w:r w:rsidRPr="005B520E">
        <w:t xml:space="preserve"> published in translation journals, please give the English citation first, followed by the original foreign-language citation [</w:t>
      </w:r>
      <w:r>
        <w:t>4</w:t>
      </w:r>
      <w:r w:rsidRPr="005B520E">
        <w:t>].</w:t>
      </w:r>
    </w:p>
    <w:bookmarkEnd w:id="1"/>
    <w:bookmarkEnd w:id="2"/>
    <w:bookmarkEnd w:id="3"/>
    <w:p w14:paraId="4EE09645" w14:textId="77777777" w:rsidR="00901E1A" w:rsidRDefault="00901E1A" w:rsidP="00901E1A">
      <w:pPr>
        <w:pStyle w:val="ESDReferences"/>
        <w:jc w:val="both"/>
        <w:rPr>
          <w:rFonts w:ascii="Times New Roman" w:hAnsi="Times New Roman"/>
          <w:i/>
          <w:iCs/>
          <w:sz w:val="20"/>
        </w:rPr>
      </w:pPr>
      <w:r w:rsidRPr="00901E1A">
        <w:rPr>
          <w:rFonts w:ascii="Times New Roman" w:hAnsi="Times New Roman"/>
          <w:sz w:val="20"/>
        </w:rPr>
        <w:t>[</w:t>
      </w:r>
      <w:r>
        <w:rPr>
          <w:rFonts w:ascii="Times New Roman" w:hAnsi="Times New Roman"/>
          <w:sz w:val="20"/>
        </w:rPr>
        <w:t>1</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 xml:space="preserve">G. Eason, B. Noble, and I. N. Sneddon, “On certain integrals of Lipschitz-Hankel type involving products of Bessel functions,” Phil. Trans. Roy. Soc. London, vol. A247, pp. 529–551, April 1955. </w:t>
      </w:r>
      <w:r w:rsidRPr="00901E1A">
        <w:rPr>
          <w:rFonts w:ascii="Times New Roman" w:hAnsi="Times New Roman"/>
          <w:i/>
          <w:iCs/>
          <w:sz w:val="20"/>
        </w:rPr>
        <w:t>(ESD_References)</w:t>
      </w:r>
    </w:p>
    <w:p w14:paraId="18F1C310" w14:textId="77777777" w:rsidR="00901E1A" w:rsidRDefault="00901E1A" w:rsidP="00901E1A">
      <w:pPr>
        <w:pStyle w:val="ESDReferences"/>
        <w:jc w:val="both"/>
        <w:rPr>
          <w:rFonts w:ascii="Times New Roman" w:hAnsi="Times New Roman"/>
          <w:sz w:val="20"/>
        </w:rPr>
      </w:pPr>
      <w:r w:rsidRPr="00901E1A">
        <w:rPr>
          <w:rFonts w:ascii="Times New Roman" w:hAnsi="Times New Roman"/>
          <w:sz w:val="20"/>
        </w:rPr>
        <w:t>[</w:t>
      </w:r>
      <w:r>
        <w:rPr>
          <w:rFonts w:ascii="Times New Roman" w:hAnsi="Times New Roman"/>
          <w:sz w:val="20"/>
        </w:rPr>
        <w:t>2</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K. Elissa, “Title of paper if known,” unpublished</w:t>
      </w:r>
      <w:r>
        <w:rPr>
          <w:rFonts w:ascii="Times New Roman" w:hAnsi="Times New Roman"/>
          <w:sz w:val="20"/>
        </w:rPr>
        <w:t>.</w:t>
      </w:r>
    </w:p>
    <w:p w14:paraId="0DD5092B" w14:textId="1BAA0EF5" w:rsidR="00901E1A" w:rsidRDefault="00901E1A" w:rsidP="00901E1A">
      <w:pPr>
        <w:pStyle w:val="ESDReferences"/>
        <w:jc w:val="both"/>
        <w:rPr>
          <w:rFonts w:ascii="Times New Roman" w:hAnsi="Times New Roman"/>
          <w:sz w:val="20"/>
        </w:rPr>
      </w:pPr>
      <w:r w:rsidRPr="00901E1A">
        <w:rPr>
          <w:rFonts w:ascii="Times New Roman" w:hAnsi="Times New Roman"/>
          <w:sz w:val="20"/>
        </w:rPr>
        <w:t>[</w:t>
      </w:r>
      <w:r>
        <w:rPr>
          <w:rFonts w:ascii="Times New Roman" w:hAnsi="Times New Roman"/>
          <w:sz w:val="20"/>
        </w:rPr>
        <w:t>3</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 xml:space="preserve">R. Nicole, “Title of paper with only </w:t>
      </w:r>
      <w:r w:rsidR="002C4317">
        <w:rPr>
          <w:rFonts w:ascii="Times New Roman" w:hAnsi="Times New Roman"/>
          <w:sz w:val="20"/>
        </w:rPr>
        <w:t xml:space="preserve">the </w:t>
      </w:r>
      <w:r w:rsidRPr="00901E1A">
        <w:rPr>
          <w:rFonts w:ascii="Times New Roman" w:hAnsi="Times New Roman"/>
          <w:sz w:val="20"/>
        </w:rPr>
        <w:t>first word capitalized,” J. Name Stand. Abbrev., in press.</w:t>
      </w:r>
    </w:p>
    <w:p w14:paraId="40CD6D9E" w14:textId="77777777" w:rsidR="00901E1A" w:rsidRPr="00901E1A" w:rsidRDefault="00901E1A" w:rsidP="00901E1A">
      <w:pPr>
        <w:pStyle w:val="ESDReferences"/>
        <w:jc w:val="both"/>
        <w:rPr>
          <w:rFonts w:ascii="Times New Roman" w:hAnsi="Times New Roman"/>
          <w:sz w:val="20"/>
        </w:rPr>
      </w:pPr>
      <w:r w:rsidRPr="00901E1A">
        <w:rPr>
          <w:rFonts w:ascii="Times New Roman" w:hAnsi="Times New Roman"/>
          <w:sz w:val="20"/>
        </w:rPr>
        <w:t>[</w:t>
      </w:r>
      <w:r>
        <w:rPr>
          <w:rFonts w:ascii="Times New Roman" w:hAnsi="Times New Roman"/>
          <w:sz w:val="20"/>
        </w:rPr>
        <w:t>4</w:t>
      </w:r>
      <w:r w:rsidRPr="00901E1A">
        <w:rPr>
          <w:rFonts w:ascii="Times New Roman" w:hAnsi="Times New Roman"/>
          <w:sz w:val="20"/>
        </w:rPr>
        <w:t>]</w:t>
      </w:r>
      <w:r>
        <w:rPr>
          <w:rFonts w:ascii="Times New Roman" w:hAnsi="Times New Roman"/>
          <w:sz w:val="20"/>
        </w:rPr>
        <w:tab/>
      </w:r>
      <w:r w:rsidRPr="00901E1A">
        <w:rPr>
          <w:rFonts w:ascii="Times New Roman" w:hAnsi="Times New Roman"/>
          <w:sz w:val="20"/>
        </w:rPr>
        <w:t>Y. Yorozu, M. Hirano, K. Oka, and Y. Tagawa, “Electron spectroscopy studies on magneto-optical media and plastic substrate interface,” IEEE Transl. J. Magn. Japan, vol. 2, pp. 740–741, August 1987 [Digests 9th Annual Conf. Magnetics Japan, p. 301, 1982].</w:t>
      </w:r>
    </w:p>
    <w:p w14:paraId="23F32CAD" w14:textId="77777777" w:rsidR="00901E1A" w:rsidRPr="00901E1A" w:rsidRDefault="00901E1A" w:rsidP="00901E1A">
      <w:pPr>
        <w:pStyle w:val="ESDReferences"/>
        <w:jc w:val="both"/>
        <w:rPr>
          <w:rFonts w:ascii="Times New Roman" w:hAnsi="Times New Roman"/>
          <w:sz w:val="20"/>
        </w:rPr>
        <w:sectPr w:rsidR="00901E1A" w:rsidRPr="00901E1A" w:rsidSect="00FB056D">
          <w:type w:val="continuous"/>
          <w:pgSz w:w="12240" w:h="15840" w:code="1"/>
          <w:pgMar w:top="806" w:right="1166" w:bottom="1440" w:left="1166" w:header="0" w:footer="0" w:gutter="0"/>
          <w:cols w:num="2" w:space="288"/>
          <w:noEndnote/>
          <w:docGrid w:linePitch="299"/>
        </w:sectPr>
      </w:pPr>
    </w:p>
    <w:p w14:paraId="4305C05D" w14:textId="77777777" w:rsidR="00726A7A" w:rsidRPr="00726A7A" w:rsidRDefault="00726A7A" w:rsidP="00726A7A">
      <w:pPr>
        <w:ind w:right="94"/>
        <w:rPr>
          <w:rFonts w:ascii="Times New Roman" w:hAnsi="Times New Roman"/>
        </w:rPr>
      </w:pPr>
    </w:p>
    <w:sectPr w:rsidR="00726A7A" w:rsidRPr="00726A7A" w:rsidSect="00FB056D">
      <w:type w:val="continuous"/>
      <w:pgSz w:w="12240" w:h="15840" w:code="1"/>
      <w:pgMar w:top="806" w:right="1166" w:bottom="1440" w:left="1166"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57D7" w14:textId="77777777" w:rsidR="006B276E" w:rsidRDefault="006B276E" w:rsidP="00FB056D">
      <w:pPr>
        <w:spacing w:after="0" w:line="240" w:lineRule="auto"/>
      </w:pPr>
      <w:r>
        <w:separator/>
      </w:r>
    </w:p>
  </w:endnote>
  <w:endnote w:type="continuationSeparator" w:id="0">
    <w:p w14:paraId="1197853B" w14:textId="77777777" w:rsidR="006B276E" w:rsidRDefault="006B276E" w:rsidP="00FB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8F9E" w14:textId="77777777" w:rsidR="006B276E" w:rsidRDefault="006B276E" w:rsidP="00FB056D">
      <w:pPr>
        <w:spacing w:after="0" w:line="240" w:lineRule="auto"/>
      </w:pPr>
      <w:r>
        <w:separator/>
      </w:r>
    </w:p>
  </w:footnote>
  <w:footnote w:type="continuationSeparator" w:id="0">
    <w:p w14:paraId="7635D2C0" w14:textId="77777777" w:rsidR="006B276E" w:rsidRDefault="006B276E" w:rsidP="00FB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21E1" w14:textId="77777777" w:rsidR="00F077AB" w:rsidRDefault="00F077AB">
    <w:pPr>
      <w:rPr>
        <w:smallCap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C73C3"/>
    <w:multiLevelType w:val="hybridMultilevel"/>
    <w:tmpl w:val="B7C48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690886337">
    <w:abstractNumId w:val="1"/>
  </w:num>
  <w:num w:numId="2" w16cid:durableId="773869752">
    <w:abstractNumId w:val="0"/>
  </w:num>
  <w:num w:numId="3" w16cid:durableId="1993675779">
    <w:abstractNumId w:val="0"/>
  </w:num>
  <w:num w:numId="4" w16cid:durableId="2095128732">
    <w:abstractNumId w:val="3"/>
  </w:num>
  <w:num w:numId="5" w16cid:durableId="1132286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NDcxNTC2NDO0NLNQ0lEKTi0uzszPAykwrwUAGgPl/CwAAAA="/>
  </w:docVars>
  <w:rsids>
    <w:rsidRoot w:val="00726A7A"/>
    <w:rsid w:val="000004D4"/>
    <w:rsid w:val="00073DC5"/>
    <w:rsid w:val="0007489F"/>
    <w:rsid w:val="000C6688"/>
    <w:rsid w:val="000D2979"/>
    <w:rsid w:val="000D3A34"/>
    <w:rsid w:val="000E2536"/>
    <w:rsid w:val="00164516"/>
    <w:rsid w:val="00174B52"/>
    <w:rsid w:val="001935C8"/>
    <w:rsid w:val="001C3841"/>
    <w:rsid w:val="00212B1D"/>
    <w:rsid w:val="00267147"/>
    <w:rsid w:val="002C4317"/>
    <w:rsid w:val="00394708"/>
    <w:rsid w:val="003D1320"/>
    <w:rsid w:val="003E076E"/>
    <w:rsid w:val="003F4FC5"/>
    <w:rsid w:val="004647E2"/>
    <w:rsid w:val="00471AD4"/>
    <w:rsid w:val="004F0678"/>
    <w:rsid w:val="00523DBE"/>
    <w:rsid w:val="0056050B"/>
    <w:rsid w:val="00577CED"/>
    <w:rsid w:val="005D4064"/>
    <w:rsid w:val="00610359"/>
    <w:rsid w:val="00622479"/>
    <w:rsid w:val="00677521"/>
    <w:rsid w:val="006931CF"/>
    <w:rsid w:val="006B276E"/>
    <w:rsid w:val="00726A7A"/>
    <w:rsid w:val="007E5E95"/>
    <w:rsid w:val="00805686"/>
    <w:rsid w:val="0082034A"/>
    <w:rsid w:val="00882570"/>
    <w:rsid w:val="008867C6"/>
    <w:rsid w:val="00894014"/>
    <w:rsid w:val="008D2E46"/>
    <w:rsid w:val="008D65E1"/>
    <w:rsid w:val="00901E1A"/>
    <w:rsid w:val="00920550"/>
    <w:rsid w:val="00930BDF"/>
    <w:rsid w:val="00960ADD"/>
    <w:rsid w:val="009D7248"/>
    <w:rsid w:val="00A30D59"/>
    <w:rsid w:val="00AC3B1F"/>
    <w:rsid w:val="00AD79F8"/>
    <w:rsid w:val="00B0474F"/>
    <w:rsid w:val="00B26F9F"/>
    <w:rsid w:val="00B36371"/>
    <w:rsid w:val="00B84907"/>
    <w:rsid w:val="00BB08AA"/>
    <w:rsid w:val="00BD3785"/>
    <w:rsid w:val="00BE2E0E"/>
    <w:rsid w:val="00BF400F"/>
    <w:rsid w:val="00BF61A1"/>
    <w:rsid w:val="00C635CB"/>
    <w:rsid w:val="00C7679B"/>
    <w:rsid w:val="00CD6B8C"/>
    <w:rsid w:val="00D16807"/>
    <w:rsid w:val="00D17617"/>
    <w:rsid w:val="00D424AE"/>
    <w:rsid w:val="00D65265"/>
    <w:rsid w:val="00DD47E9"/>
    <w:rsid w:val="00E27B07"/>
    <w:rsid w:val="00E720FC"/>
    <w:rsid w:val="00EC506A"/>
    <w:rsid w:val="00F077AB"/>
    <w:rsid w:val="00F34BEB"/>
    <w:rsid w:val="00F8196D"/>
    <w:rsid w:val="00FB056D"/>
    <w:rsid w:val="00FB3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B05CBD3"/>
  <w15:chartTrackingRefBased/>
  <w15:docId w15:val="{09D225FF-1AF9-4608-B6DB-32A6AE7A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25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A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A7A"/>
    <w:rPr>
      <w:rFonts w:ascii="Tahoma" w:hAnsi="Tahoma" w:cs="Tahoma"/>
      <w:sz w:val="16"/>
      <w:szCs w:val="16"/>
    </w:rPr>
  </w:style>
  <w:style w:type="paragraph" w:styleId="Footer">
    <w:name w:val="footer"/>
    <w:basedOn w:val="Normal"/>
    <w:link w:val="FooterChar"/>
    <w:uiPriority w:val="99"/>
    <w:semiHidden/>
    <w:unhideWhenUsed/>
    <w:rsid w:val="00F077A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077AB"/>
  </w:style>
  <w:style w:type="paragraph" w:styleId="Header">
    <w:name w:val="header"/>
    <w:basedOn w:val="Normal"/>
    <w:link w:val="HeaderChar"/>
    <w:uiPriority w:val="99"/>
    <w:semiHidden/>
    <w:unhideWhenUsed/>
    <w:rsid w:val="00FB056D"/>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FB056D"/>
  </w:style>
  <w:style w:type="paragraph" w:customStyle="1" w:styleId="ESDTitle">
    <w:name w:val="ESD_Title"/>
    <w:basedOn w:val="Normal"/>
    <w:link w:val="ESDTitleChar"/>
    <w:qFormat/>
    <w:rsid w:val="003F4FC5"/>
    <w:pPr>
      <w:overflowPunct w:val="0"/>
      <w:autoSpaceDE w:val="0"/>
      <w:autoSpaceDN w:val="0"/>
      <w:adjustRightInd w:val="0"/>
      <w:spacing w:before="480" w:after="480" w:line="240" w:lineRule="auto"/>
      <w:jc w:val="center"/>
      <w:textAlignment w:val="baseline"/>
    </w:pPr>
    <w:rPr>
      <w:rFonts w:ascii="Times New Roman" w:eastAsia="Times New Roman" w:hAnsi="Times New Roman"/>
      <w:b/>
      <w:sz w:val="40"/>
      <w:szCs w:val="20"/>
    </w:rPr>
  </w:style>
  <w:style w:type="paragraph" w:customStyle="1" w:styleId="ESDAuthors">
    <w:name w:val="ESD_Authors"/>
    <w:basedOn w:val="Normal"/>
    <w:link w:val="ESDAuthorsChar"/>
    <w:qFormat/>
    <w:rsid w:val="003F4FC5"/>
    <w:pPr>
      <w:overflowPunct w:val="0"/>
      <w:autoSpaceDE w:val="0"/>
      <w:autoSpaceDN w:val="0"/>
      <w:adjustRightInd w:val="0"/>
      <w:spacing w:after="80" w:line="240" w:lineRule="auto"/>
      <w:jc w:val="center"/>
      <w:textAlignment w:val="baseline"/>
    </w:pPr>
    <w:rPr>
      <w:rFonts w:ascii="Times New Roman" w:eastAsia="Times New Roman" w:hAnsi="Times New Roman"/>
      <w:sz w:val="26"/>
      <w:szCs w:val="20"/>
    </w:rPr>
  </w:style>
  <w:style w:type="character" w:customStyle="1" w:styleId="ESDTitleChar">
    <w:name w:val="ESD_Title Char"/>
    <w:link w:val="ESDTitle"/>
    <w:rsid w:val="003F4FC5"/>
    <w:rPr>
      <w:rFonts w:ascii="Times New Roman" w:eastAsia="Times New Roman" w:hAnsi="Times New Roman" w:cs="Times New Roman"/>
      <w:b/>
      <w:sz w:val="40"/>
      <w:szCs w:val="20"/>
    </w:rPr>
  </w:style>
  <w:style w:type="paragraph" w:customStyle="1" w:styleId="ESDAuthorsAffiliation">
    <w:name w:val="ESD_Authors_Affiliation"/>
    <w:basedOn w:val="Normal"/>
    <w:link w:val="ESDAuthorsAffiliationChar"/>
    <w:qFormat/>
    <w:rsid w:val="003F4FC5"/>
    <w:pPr>
      <w:overflowPunct w:val="0"/>
      <w:autoSpaceDE w:val="0"/>
      <w:autoSpaceDN w:val="0"/>
      <w:adjustRightInd w:val="0"/>
      <w:spacing w:before="60" w:after="60" w:line="240" w:lineRule="auto"/>
      <w:jc w:val="center"/>
      <w:textAlignment w:val="baseline"/>
    </w:pPr>
    <w:rPr>
      <w:rFonts w:ascii="Times New Roman" w:eastAsia="Times New Roman" w:hAnsi="Times New Roman"/>
      <w:sz w:val="20"/>
      <w:szCs w:val="20"/>
    </w:rPr>
  </w:style>
  <w:style w:type="character" w:customStyle="1" w:styleId="ESDAuthorsChar">
    <w:name w:val="ESD_Authors Char"/>
    <w:link w:val="ESDAuthors"/>
    <w:rsid w:val="003F4FC5"/>
    <w:rPr>
      <w:rFonts w:ascii="Times New Roman" w:eastAsia="Times New Roman" w:hAnsi="Times New Roman" w:cs="Times New Roman"/>
      <w:sz w:val="26"/>
      <w:szCs w:val="20"/>
    </w:rPr>
  </w:style>
  <w:style w:type="paragraph" w:customStyle="1" w:styleId="ESDAbstract">
    <w:name w:val="ESD_Abstract"/>
    <w:basedOn w:val="Normal"/>
    <w:link w:val="ESDAbstractChar"/>
    <w:qFormat/>
    <w:rsid w:val="003F4FC5"/>
    <w:pPr>
      <w:overflowPunct w:val="0"/>
      <w:autoSpaceDE w:val="0"/>
      <w:autoSpaceDN w:val="0"/>
      <w:adjustRightInd w:val="0"/>
      <w:spacing w:before="420" w:after="480" w:line="240" w:lineRule="auto"/>
      <w:jc w:val="both"/>
      <w:textAlignment w:val="baseline"/>
    </w:pPr>
    <w:rPr>
      <w:rFonts w:ascii="Times New Roman" w:eastAsia="Times New Roman" w:hAnsi="Times New Roman"/>
      <w:szCs w:val="20"/>
    </w:rPr>
  </w:style>
  <w:style w:type="character" w:customStyle="1" w:styleId="ESDAuthorsAffiliationChar">
    <w:name w:val="ESD_Authors_Affiliation Char"/>
    <w:link w:val="ESDAuthorsAffiliation"/>
    <w:rsid w:val="003F4FC5"/>
    <w:rPr>
      <w:rFonts w:ascii="Times New Roman" w:eastAsia="Times New Roman" w:hAnsi="Times New Roman" w:cs="Times New Roman"/>
      <w:sz w:val="20"/>
      <w:szCs w:val="20"/>
    </w:rPr>
  </w:style>
  <w:style w:type="paragraph" w:customStyle="1" w:styleId="ESDHeading1">
    <w:name w:val="ESD_Heading 1"/>
    <w:basedOn w:val="Normal"/>
    <w:link w:val="ESDHeading1Char"/>
    <w:qFormat/>
    <w:rsid w:val="003F4FC5"/>
    <w:pPr>
      <w:keepNext/>
      <w:overflowPunct w:val="0"/>
      <w:autoSpaceDE w:val="0"/>
      <w:autoSpaceDN w:val="0"/>
      <w:adjustRightInd w:val="0"/>
      <w:spacing w:before="160" w:after="80" w:line="240" w:lineRule="auto"/>
      <w:jc w:val="center"/>
      <w:textAlignment w:val="baseline"/>
      <w:outlineLvl w:val="0"/>
    </w:pPr>
    <w:rPr>
      <w:rFonts w:ascii="Times New Roman" w:eastAsia="Times New Roman" w:hAnsi="Times New Roman"/>
      <w:b/>
      <w:sz w:val="32"/>
      <w:szCs w:val="20"/>
    </w:rPr>
  </w:style>
  <w:style w:type="character" w:customStyle="1" w:styleId="ESDAbstractChar">
    <w:name w:val="ESD_Abstract Char"/>
    <w:link w:val="ESDAbstract"/>
    <w:rsid w:val="003F4FC5"/>
    <w:rPr>
      <w:rFonts w:ascii="Times New Roman" w:eastAsia="Times New Roman" w:hAnsi="Times New Roman" w:cs="Times New Roman"/>
      <w:szCs w:val="20"/>
    </w:rPr>
  </w:style>
  <w:style w:type="paragraph" w:customStyle="1" w:styleId="ESDHeading2">
    <w:name w:val="ESD_Heading 2"/>
    <w:basedOn w:val="Normal"/>
    <w:link w:val="ESDHeading2Char"/>
    <w:qFormat/>
    <w:rsid w:val="003F4FC5"/>
    <w:pPr>
      <w:keepNext/>
      <w:tabs>
        <w:tab w:val="right" w:pos="9340"/>
      </w:tabs>
      <w:overflowPunct w:val="0"/>
      <w:autoSpaceDE w:val="0"/>
      <w:autoSpaceDN w:val="0"/>
      <w:adjustRightInd w:val="0"/>
      <w:spacing w:before="120" w:after="80" w:line="240" w:lineRule="auto"/>
      <w:jc w:val="center"/>
      <w:textAlignment w:val="baseline"/>
      <w:outlineLvl w:val="1"/>
    </w:pPr>
    <w:rPr>
      <w:rFonts w:ascii="Times New Roman" w:eastAsia="Times New Roman" w:hAnsi="Times New Roman"/>
      <w:b/>
      <w:sz w:val="28"/>
      <w:szCs w:val="20"/>
    </w:rPr>
  </w:style>
  <w:style w:type="character" w:customStyle="1" w:styleId="ESDHeading1Char">
    <w:name w:val="ESD_Heading 1 Char"/>
    <w:link w:val="ESDHeading1"/>
    <w:rsid w:val="003F4FC5"/>
    <w:rPr>
      <w:rFonts w:ascii="Times New Roman" w:eastAsia="Times New Roman" w:hAnsi="Times New Roman" w:cs="Times New Roman"/>
      <w:b/>
      <w:sz w:val="32"/>
      <w:szCs w:val="20"/>
    </w:rPr>
  </w:style>
  <w:style w:type="paragraph" w:customStyle="1" w:styleId="ESDHeading3">
    <w:name w:val="ESD_Heading 3"/>
    <w:basedOn w:val="Normal"/>
    <w:link w:val="ESDHeading3Char"/>
    <w:qFormat/>
    <w:rsid w:val="003F4FC5"/>
    <w:pPr>
      <w:keepNext/>
      <w:overflowPunct w:val="0"/>
      <w:autoSpaceDE w:val="0"/>
      <w:autoSpaceDN w:val="0"/>
      <w:adjustRightInd w:val="0"/>
      <w:spacing w:before="80" w:after="80" w:line="240" w:lineRule="auto"/>
      <w:jc w:val="center"/>
      <w:textAlignment w:val="baseline"/>
      <w:outlineLvl w:val="2"/>
    </w:pPr>
    <w:rPr>
      <w:rFonts w:ascii="Times New Roman" w:eastAsia="Times New Roman" w:hAnsi="Times New Roman"/>
      <w:b/>
      <w:sz w:val="24"/>
      <w:szCs w:val="20"/>
    </w:rPr>
  </w:style>
  <w:style w:type="character" w:customStyle="1" w:styleId="ESDHeading2Char">
    <w:name w:val="ESD_Heading 2 Char"/>
    <w:link w:val="ESDHeading2"/>
    <w:rsid w:val="003F4FC5"/>
    <w:rPr>
      <w:rFonts w:ascii="Times New Roman" w:eastAsia="Times New Roman" w:hAnsi="Times New Roman" w:cs="Times New Roman"/>
      <w:b/>
      <w:sz w:val="28"/>
      <w:szCs w:val="20"/>
    </w:rPr>
  </w:style>
  <w:style w:type="paragraph" w:customStyle="1" w:styleId="ESDBaseText">
    <w:name w:val="ESD_Base_Text"/>
    <w:basedOn w:val="Normal"/>
    <w:link w:val="ESDBaseTextChar"/>
    <w:qFormat/>
    <w:rsid w:val="003F4FC5"/>
    <w:pPr>
      <w:overflowPunct w:val="0"/>
      <w:autoSpaceDE w:val="0"/>
      <w:autoSpaceDN w:val="0"/>
      <w:adjustRightInd w:val="0"/>
      <w:spacing w:before="40" w:after="40" w:line="240" w:lineRule="auto"/>
      <w:jc w:val="both"/>
      <w:textAlignment w:val="baseline"/>
    </w:pPr>
    <w:rPr>
      <w:rFonts w:ascii="Times New Roman" w:eastAsia="Times New Roman" w:hAnsi="Times New Roman"/>
      <w:szCs w:val="20"/>
    </w:rPr>
  </w:style>
  <w:style w:type="character" w:customStyle="1" w:styleId="ESDHeading3Char">
    <w:name w:val="ESD_Heading 3 Char"/>
    <w:link w:val="ESDHeading3"/>
    <w:rsid w:val="003F4FC5"/>
    <w:rPr>
      <w:rFonts w:ascii="Times New Roman" w:eastAsia="Times New Roman" w:hAnsi="Times New Roman" w:cs="Times New Roman"/>
      <w:b/>
      <w:sz w:val="24"/>
      <w:szCs w:val="20"/>
    </w:rPr>
  </w:style>
  <w:style w:type="paragraph" w:customStyle="1" w:styleId="ESDFigureCaption">
    <w:name w:val="ESD_Figure_Caption"/>
    <w:basedOn w:val="Normal"/>
    <w:link w:val="ESDFigureCaptionChar"/>
    <w:qFormat/>
    <w:rsid w:val="00882570"/>
    <w:pPr>
      <w:keepLines/>
      <w:overflowPunct w:val="0"/>
      <w:autoSpaceDE w:val="0"/>
      <w:autoSpaceDN w:val="0"/>
      <w:adjustRightInd w:val="0"/>
      <w:spacing w:after="240" w:line="240" w:lineRule="auto"/>
      <w:jc w:val="center"/>
      <w:textAlignment w:val="baseline"/>
    </w:pPr>
    <w:rPr>
      <w:rFonts w:ascii="Times New Roman" w:eastAsia="Times New Roman" w:hAnsi="Times New Roman"/>
      <w:sz w:val="18"/>
      <w:szCs w:val="20"/>
    </w:rPr>
  </w:style>
  <w:style w:type="character" w:customStyle="1" w:styleId="ESDBaseTextChar">
    <w:name w:val="ESD_Base_Text Char"/>
    <w:link w:val="ESDBaseText"/>
    <w:rsid w:val="003F4FC5"/>
    <w:rPr>
      <w:rFonts w:ascii="Times New Roman" w:eastAsia="Times New Roman" w:hAnsi="Times New Roman" w:cs="Times New Roman"/>
      <w:szCs w:val="20"/>
    </w:rPr>
  </w:style>
  <w:style w:type="paragraph" w:customStyle="1" w:styleId="ESDTableHeader">
    <w:name w:val="ESD_Table_Header"/>
    <w:basedOn w:val="Normal"/>
    <w:link w:val="ESDTableHeaderChar"/>
    <w:qFormat/>
    <w:rsid w:val="00882570"/>
    <w:pPr>
      <w:keepNext/>
      <w:keepLines/>
      <w:spacing w:before="240" w:after="80" w:line="240" w:lineRule="auto"/>
      <w:jc w:val="center"/>
    </w:pPr>
    <w:rPr>
      <w:rFonts w:ascii="Times New Roman" w:eastAsia="Times New Roman" w:hAnsi="Times New Roman"/>
      <w:sz w:val="18"/>
      <w:szCs w:val="20"/>
    </w:rPr>
  </w:style>
  <w:style w:type="character" w:customStyle="1" w:styleId="ESDFigureCaptionChar">
    <w:name w:val="ESD_Figure_Caption Char"/>
    <w:link w:val="ESDFigureCaption"/>
    <w:rsid w:val="00882570"/>
    <w:rPr>
      <w:rFonts w:ascii="Times New Roman" w:eastAsia="Times New Roman" w:hAnsi="Times New Roman" w:cs="Times New Roman"/>
      <w:sz w:val="18"/>
      <w:szCs w:val="20"/>
    </w:rPr>
  </w:style>
  <w:style w:type="paragraph" w:customStyle="1" w:styleId="ESDReferences">
    <w:name w:val="ESD_References"/>
    <w:basedOn w:val="Normal"/>
    <w:link w:val="ESDReferencesChar"/>
    <w:qFormat/>
    <w:rsid w:val="00882570"/>
    <w:pPr>
      <w:tabs>
        <w:tab w:val="num" w:pos="360"/>
      </w:tabs>
      <w:spacing w:before="80" w:after="0" w:line="240" w:lineRule="auto"/>
      <w:ind w:left="360" w:hanging="360"/>
    </w:pPr>
    <w:rPr>
      <w:rFonts w:ascii="Times" w:eastAsia="Times New Roman" w:hAnsi="Times"/>
      <w:color w:val="000000"/>
      <w:szCs w:val="20"/>
    </w:rPr>
  </w:style>
  <w:style w:type="character" w:customStyle="1" w:styleId="ESDTableHeaderChar">
    <w:name w:val="ESD_Table_Header Char"/>
    <w:link w:val="ESDTableHeader"/>
    <w:rsid w:val="00882570"/>
    <w:rPr>
      <w:rFonts w:ascii="Times New Roman" w:eastAsia="Times New Roman" w:hAnsi="Times New Roman" w:cs="Times New Roman"/>
      <w:sz w:val="18"/>
      <w:szCs w:val="20"/>
    </w:rPr>
  </w:style>
  <w:style w:type="character" w:customStyle="1" w:styleId="ESDReferencesChar">
    <w:name w:val="ESD_References Char"/>
    <w:link w:val="ESDReferences"/>
    <w:rsid w:val="00882570"/>
    <w:rPr>
      <w:rFonts w:ascii="Times" w:eastAsia="Times New Roman" w:hAnsi="Times" w:cs="Times New Roman"/>
      <w:color w:val="000000"/>
      <w:szCs w:val="20"/>
    </w:rPr>
  </w:style>
  <w:style w:type="paragraph" w:customStyle="1" w:styleId="Default">
    <w:name w:val="Default"/>
    <w:rsid w:val="00E27B07"/>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E27B07"/>
    <w:rPr>
      <w:color w:val="0000FF"/>
      <w:u w:val="single"/>
    </w:rPr>
  </w:style>
  <w:style w:type="paragraph" w:styleId="BlockText">
    <w:name w:val="Block Text"/>
    <w:basedOn w:val="Normal"/>
    <w:rsid w:val="005D4064"/>
    <w:pPr>
      <w:autoSpaceDE w:val="0"/>
      <w:autoSpaceDN w:val="0"/>
      <w:spacing w:after="0" w:line="240" w:lineRule="auto"/>
      <w:ind w:left="2160" w:right="2160"/>
      <w:jc w:val="both"/>
    </w:pPr>
    <w:rPr>
      <w:rFonts w:ascii="Times New Roman" w:eastAsia="Times New Roman" w:hAnsi="Times New Roman"/>
      <w:sz w:val="20"/>
      <w:szCs w:val="20"/>
    </w:rPr>
  </w:style>
  <w:style w:type="character" w:styleId="CommentReference">
    <w:name w:val="annotation reference"/>
    <w:uiPriority w:val="99"/>
    <w:semiHidden/>
    <w:unhideWhenUsed/>
    <w:rsid w:val="00610359"/>
    <w:rPr>
      <w:sz w:val="16"/>
      <w:szCs w:val="16"/>
    </w:rPr>
  </w:style>
  <w:style w:type="paragraph" w:styleId="CommentText">
    <w:name w:val="annotation text"/>
    <w:basedOn w:val="Normal"/>
    <w:link w:val="CommentTextChar"/>
    <w:uiPriority w:val="99"/>
    <w:semiHidden/>
    <w:unhideWhenUsed/>
    <w:rsid w:val="00610359"/>
    <w:rPr>
      <w:sz w:val="20"/>
      <w:szCs w:val="20"/>
    </w:rPr>
  </w:style>
  <w:style w:type="character" w:customStyle="1" w:styleId="CommentTextChar">
    <w:name w:val="Comment Text Char"/>
    <w:basedOn w:val="DefaultParagraphFont"/>
    <w:link w:val="CommentText"/>
    <w:uiPriority w:val="99"/>
    <w:semiHidden/>
    <w:rsid w:val="00610359"/>
  </w:style>
  <w:style w:type="paragraph" w:styleId="CommentSubject">
    <w:name w:val="annotation subject"/>
    <w:basedOn w:val="CommentText"/>
    <w:next w:val="CommentText"/>
    <w:link w:val="CommentSubjectChar"/>
    <w:uiPriority w:val="99"/>
    <w:semiHidden/>
    <w:unhideWhenUsed/>
    <w:rsid w:val="00610359"/>
    <w:rPr>
      <w:b/>
      <w:bCs/>
    </w:rPr>
  </w:style>
  <w:style w:type="character" w:customStyle="1" w:styleId="CommentSubjectChar">
    <w:name w:val="Comment Subject Char"/>
    <w:link w:val="CommentSubject"/>
    <w:uiPriority w:val="99"/>
    <w:semiHidden/>
    <w:rsid w:val="00610359"/>
    <w:rPr>
      <w:b/>
      <w:bCs/>
    </w:rPr>
  </w:style>
  <w:style w:type="character" w:styleId="UnresolvedMention">
    <w:name w:val="Unresolved Mention"/>
    <w:uiPriority w:val="99"/>
    <w:semiHidden/>
    <w:unhideWhenUsed/>
    <w:rsid w:val="00F8196D"/>
    <w:rPr>
      <w:color w:val="605E5C"/>
      <w:shd w:val="clear" w:color="auto" w:fill="E1DFDD"/>
    </w:rPr>
  </w:style>
  <w:style w:type="paragraph" w:customStyle="1" w:styleId="bulletlist">
    <w:name w:val="bullet list"/>
    <w:basedOn w:val="BodyText"/>
    <w:rsid w:val="00BB08AA"/>
    <w:pPr>
      <w:numPr>
        <w:numId w:val="2"/>
      </w:numPr>
      <w:tabs>
        <w:tab w:val="left" w:pos="288"/>
      </w:tabs>
      <w:spacing w:line="228" w:lineRule="auto"/>
      <w:jc w:val="both"/>
    </w:pPr>
    <w:rPr>
      <w:rFonts w:ascii="Times New Roman" w:eastAsia="SimSun" w:hAnsi="Times New Roman"/>
      <w:spacing w:val="-1"/>
      <w:sz w:val="20"/>
      <w:szCs w:val="20"/>
      <w:lang w:val="x-none" w:eastAsia="x-none"/>
    </w:rPr>
  </w:style>
  <w:style w:type="paragraph" w:styleId="BodyText">
    <w:name w:val="Body Text"/>
    <w:basedOn w:val="Normal"/>
    <w:link w:val="BodyTextChar"/>
    <w:uiPriority w:val="99"/>
    <w:semiHidden/>
    <w:unhideWhenUsed/>
    <w:rsid w:val="00BB08AA"/>
    <w:pPr>
      <w:spacing w:after="120"/>
    </w:pPr>
  </w:style>
  <w:style w:type="character" w:customStyle="1" w:styleId="BodyTextChar">
    <w:name w:val="Body Text Char"/>
    <w:link w:val="BodyText"/>
    <w:uiPriority w:val="99"/>
    <w:semiHidden/>
    <w:rsid w:val="00BB08AA"/>
    <w:rPr>
      <w:sz w:val="22"/>
      <w:szCs w:val="22"/>
    </w:rPr>
  </w:style>
  <w:style w:type="paragraph" w:customStyle="1" w:styleId="equation">
    <w:name w:val="equation"/>
    <w:basedOn w:val="Normal"/>
    <w:rsid w:val="00BB08AA"/>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head">
    <w:name w:val="table head"/>
    <w:rsid w:val="00BB08AA"/>
    <w:pPr>
      <w:numPr>
        <w:numId w:val="4"/>
      </w:numPr>
      <w:spacing w:before="240" w:after="120" w:line="216" w:lineRule="auto"/>
      <w:jc w:val="center"/>
    </w:pPr>
    <w:rPr>
      <w:rFonts w:ascii="Times New Roman" w:eastAsia="SimSun" w:hAnsi="Times New Roman"/>
      <w:smallCaps/>
      <w:noProof/>
      <w:sz w:val="16"/>
      <w:szCs w:val="16"/>
    </w:rPr>
  </w:style>
  <w:style w:type="paragraph" w:customStyle="1" w:styleId="references">
    <w:name w:val="references"/>
    <w:rsid w:val="00901E1A"/>
    <w:pPr>
      <w:numPr>
        <w:numId w:val="5"/>
      </w:numPr>
      <w:spacing w:after="50" w:line="180" w:lineRule="exact"/>
      <w:jc w:val="both"/>
    </w:pPr>
    <w:rPr>
      <w:rFonts w:ascii="Times New Roman" w:eastAsia="MS Mincho" w:hAnsi="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52CA-064C-40E8-8EEB-15B307BF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1165</Words>
  <Characters>6093</Characters>
  <Application>Microsoft Office Word</Application>
  <DocSecurity>0</DocSecurity>
  <Lines>160</Lines>
  <Paragraphs>46</Paragraphs>
  <ScaleCrop>false</ScaleCrop>
  <HeadingPairs>
    <vt:vector size="2" baseType="variant">
      <vt:variant>
        <vt:lpstr>Title</vt:lpstr>
      </vt:variant>
      <vt:variant>
        <vt:i4>1</vt:i4>
      </vt:variant>
    </vt:vector>
  </HeadingPairs>
  <TitlesOfParts>
    <vt:vector size="1" baseType="lpstr">
      <vt:lpstr>2010 EOS/ESD Symposium Author's Kit: Abstract</vt:lpstr>
    </vt:vector>
  </TitlesOfParts>
  <Company>Hewlett-Packard</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EOS/ESD Symposium Author's Kit: Abstract</dc:title>
  <dc:subject/>
  <dc:creator>Michael Khazhinsky</dc:creator>
  <cp:keywords>CTPClassification=CTP_NT</cp:keywords>
  <cp:lastModifiedBy>Christina Earl</cp:lastModifiedBy>
  <cp:revision>4</cp:revision>
  <dcterms:created xsi:type="dcterms:W3CDTF">2022-07-27T17:54:00Z</dcterms:created>
  <dcterms:modified xsi:type="dcterms:W3CDTF">2023-10-23T15:41:00Z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72530031-c83a-4191-be37-17105b1f1966</vt:lpwstr>
  </property>
  <property fmtid="{D5CDD505-2E9C-101B-9397-08002B2CF9AE}" pid="4" name="CTP_TimeStamp">
    <vt:lpwstr>2019-11-11 18:56:43Z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GrammarlyDocumentId">
    <vt:lpwstr>949e972b46d646cb44bc737da0c115984fe2ae279da802a3e3c47b405bd1335f</vt:lpwstr>
  </property>
</Properties>
</file>